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8A" w:rsidRPr="002A458A" w:rsidRDefault="002A458A" w:rsidP="002A458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326B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 «Согласование переустройства и (или) перепланировки жилого (нежилого) помещения в жилых многоквартирных домах», с указанием их реквизитов и источников официального опубликования</w:t>
      </w:r>
      <w:bookmarkEnd w:id="0"/>
    </w:p>
    <w:p w:rsidR="002A458A" w:rsidRPr="002A458A" w:rsidRDefault="002A458A" w:rsidP="002A45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58A" w:rsidRPr="00E720FD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E720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20FD">
        <w:rPr>
          <w:rFonts w:ascii="Times New Roman" w:hAnsi="Times New Roman" w:cs="Times New Roman"/>
          <w:sz w:val="24"/>
          <w:szCs w:val="24"/>
        </w:rPr>
        <w:t>:</w:t>
      </w:r>
    </w:p>
    <w:p w:rsidR="002A458A" w:rsidRPr="00E720FD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12.12.1993 («Российская газета» от 25.12.1993 № 237);</w:t>
      </w:r>
    </w:p>
    <w:p w:rsidR="002A458A" w:rsidRPr="00E720FD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первая) («Собрание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20FD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720F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едерации», 05.12.1994</w:t>
      </w:r>
      <w:r w:rsidRPr="00E720F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32</w:t>
      </w:r>
      <w:r w:rsidRPr="00E720FD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20FD">
        <w:rPr>
          <w:rFonts w:ascii="Times New Roman" w:hAnsi="Times New Roman" w:cs="Times New Roman"/>
          <w:sz w:val="24"/>
          <w:szCs w:val="24"/>
        </w:rPr>
        <w:t>3301, «Российская газета»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20FD">
        <w:rPr>
          <w:rFonts w:ascii="Times New Roman" w:hAnsi="Times New Roman" w:cs="Times New Roman"/>
          <w:sz w:val="24"/>
          <w:szCs w:val="24"/>
        </w:rPr>
        <w:t>238-239,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0FD">
        <w:rPr>
          <w:rFonts w:ascii="Times New Roman" w:hAnsi="Times New Roman" w:cs="Times New Roman"/>
          <w:sz w:val="24"/>
          <w:szCs w:val="24"/>
        </w:rPr>
        <w:t>08.12.1994);</w:t>
      </w:r>
    </w:p>
    <w:p w:rsidR="002A458A" w:rsidRPr="00E720FD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(«Российская газета» от 30.12.</w:t>
      </w:r>
      <w:r w:rsidRPr="00E720FD">
        <w:rPr>
          <w:rFonts w:ascii="Times New Roman" w:hAnsi="Times New Roman" w:cs="Times New Roman"/>
          <w:sz w:val="24"/>
          <w:szCs w:val="24"/>
        </w:rPr>
        <w:t>2004 № 290);</w:t>
      </w:r>
    </w:p>
    <w:p w:rsidR="002A458A" w:rsidRPr="00E720FD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20FD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20FD">
        <w:rPr>
          <w:rFonts w:ascii="Times New Roman" w:hAnsi="Times New Roman" w:cs="Times New Roman"/>
          <w:sz w:val="24"/>
          <w:szCs w:val="24"/>
        </w:rPr>
        <w:t xml:space="preserve"> от 12.01.2005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20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0FD">
        <w:rPr>
          <w:rFonts w:ascii="Times New Roman" w:hAnsi="Times New Roman" w:cs="Times New Roman"/>
          <w:sz w:val="24"/>
          <w:szCs w:val="24"/>
        </w:rPr>
        <w:t>1);</w:t>
      </w:r>
    </w:p>
    <w:p w:rsidR="002A458A" w:rsidRPr="00E720FD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(«Российская газета»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720FD">
        <w:rPr>
          <w:rFonts w:ascii="Times New Roman" w:hAnsi="Times New Roman" w:cs="Times New Roman"/>
          <w:sz w:val="24"/>
          <w:szCs w:val="24"/>
        </w:rPr>
        <w:t>8.10.2003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20FD">
        <w:rPr>
          <w:rFonts w:ascii="Times New Roman" w:hAnsi="Times New Roman" w:cs="Times New Roman"/>
          <w:sz w:val="24"/>
          <w:szCs w:val="24"/>
        </w:rPr>
        <w:t>202, «Парламентская газета» от 08.10.2003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20FD">
        <w:rPr>
          <w:rFonts w:ascii="Times New Roman" w:hAnsi="Times New Roman" w:cs="Times New Roman"/>
          <w:sz w:val="24"/>
          <w:szCs w:val="24"/>
        </w:rPr>
        <w:t xml:space="preserve">186,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20FD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720FD">
        <w:rPr>
          <w:rFonts w:ascii="Times New Roman" w:hAnsi="Times New Roman" w:cs="Times New Roman"/>
          <w:sz w:val="24"/>
          <w:szCs w:val="24"/>
        </w:rPr>
        <w:t>06.10.2003 № 40 ст. 3822);</w:t>
      </w:r>
    </w:p>
    <w:p w:rsidR="002A458A" w:rsidRPr="00E720FD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(«Парламентская газета» от 11.05.2006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20FD">
        <w:rPr>
          <w:rFonts w:ascii="Times New Roman" w:hAnsi="Times New Roman" w:cs="Times New Roman"/>
          <w:sz w:val="24"/>
          <w:szCs w:val="24"/>
        </w:rPr>
        <w:t>70-71, «Российская газета» от 05.05.2006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20FD">
        <w:rPr>
          <w:rFonts w:ascii="Times New Roman" w:hAnsi="Times New Roman" w:cs="Times New Roman"/>
          <w:sz w:val="24"/>
          <w:szCs w:val="24"/>
        </w:rPr>
        <w:t xml:space="preserve">95,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20FD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E720FD">
        <w:rPr>
          <w:rFonts w:ascii="Times New Roman" w:hAnsi="Times New Roman" w:cs="Times New Roman"/>
          <w:sz w:val="24"/>
          <w:szCs w:val="24"/>
        </w:rPr>
        <w:t xml:space="preserve"> 08.05.2006 № 19 ст. 2060);</w:t>
      </w:r>
    </w:p>
    <w:p w:rsidR="002A458A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 от 30.07.2010 № 168);</w:t>
      </w:r>
    </w:p>
    <w:p w:rsidR="002A458A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9">
        <w:rPr>
          <w:rFonts w:ascii="Times New Roman" w:hAnsi="Times New Roman" w:cs="Times New Roman"/>
          <w:sz w:val="24"/>
          <w:szCs w:val="24"/>
        </w:rPr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 № 15 ст. 2036.);</w:t>
      </w:r>
    </w:p>
    <w:p w:rsidR="002A458A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20FD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28.04.2005 № 266 «Об утверждении формы заявления о переустройстве и (или) перепланировке жилого</w:t>
      </w:r>
      <w:r>
        <w:rPr>
          <w:rFonts w:ascii="Times New Roman" w:hAnsi="Times New Roman" w:cs="Times New Roman"/>
          <w:sz w:val="24"/>
          <w:szCs w:val="24"/>
        </w:rPr>
        <w:t xml:space="preserve"> (нежилого)</w:t>
      </w:r>
      <w:r w:rsidRPr="00E720FD">
        <w:rPr>
          <w:rFonts w:ascii="Times New Roman" w:hAnsi="Times New Roman" w:cs="Times New Roman"/>
          <w:sz w:val="24"/>
          <w:szCs w:val="24"/>
        </w:rPr>
        <w:t xml:space="preserve"> помещения и форма документа, подтверждающего принятие решения о согласовании переустройства и (или) перепланировки жилого </w:t>
      </w:r>
      <w:r>
        <w:rPr>
          <w:rFonts w:ascii="Times New Roman" w:hAnsi="Times New Roman" w:cs="Times New Roman"/>
          <w:sz w:val="24"/>
          <w:szCs w:val="24"/>
        </w:rPr>
        <w:t xml:space="preserve">(нежилого) </w:t>
      </w:r>
      <w:r w:rsidRPr="00E720FD">
        <w:rPr>
          <w:rFonts w:ascii="Times New Roman" w:hAnsi="Times New Roman" w:cs="Times New Roman"/>
          <w:sz w:val="24"/>
          <w:szCs w:val="24"/>
        </w:rPr>
        <w:t>помещения («Российск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720FD">
        <w:rPr>
          <w:rFonts w:ascii="Times New Roman" w:hAnsi="Times New Roman" w:cs="Times New Roman"/>
          <w:sz w:val="24"/>
          <w:szCs w:val="24"/>
        </w:rPr>
        <w:t xml:space="preserve"> газет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20FD">
        <w:rPr>
          <w:rFonts w:ascii="Times New Roman" w:hAnsi="Times New Roman" w:cs="Times New Roman"/>
          <w:sz w:val="24"/>
          <w:szCs w:val="24"/>
        </w:rPr>
        <w:t xml:space="preserve">» от 06.05.2005 № 95,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20FD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20FD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720FD">
        <w:rPr>
          <w:rFonts w:ascii="Times New Roman" w:hAnsi="Times New Roman" w:cs="Times New Roman"/>
          <w:sz w:val="24"/>
          <w:szCs w:val="24"/>
        </w:rPr>
        <w:t>09.05.2005 № 19 ст. 1812);</w:t>
      </w:r>
    </w:p>
    <w:p w:rsidR="002A458A" w:rsidRPr="00E720FD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</w:t>
      </w:r>
      <w:r>
        <w:rPr>
          <w:rFonts w:ascii="Times New Roman" w:hAnsi="Times New Roman" w:cs="Times New Roman"/>
          <w:sz w:val="24"/>
          <w:szCs w:val="24"/>
        </w:rPr>
        <w:t>ссийской Федерации», 11.04.2016 № 15</w:t>
      </w:r>
      <w:r w:rsidRPr="00253189">
        <w:rPr>
          <w:rFonts w:ascii="Times New Roman" w:hAnsi="Times New Roman" w:cs="Times New Roman"/>
          <w:sz w:val="24"/>
          <w:szCs w:val="24"/>
        </w:rPr>
        <w:t xml:space="preserve"> ст. 2084);</w:t>
      </w:r>
    </w:p>
    <w:p w:rsidR="002A458A" w:rsidRPr="00E720FD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20FD">
        <w:rPr>
          <w:rFonts w:ascii="Times New Roman" w:hAnsi="Times New Roman" w:cs="Times New Roman"/>
          <w:sz w:val="24"/>
          <w:szCs w:val="24"/>
        </w:rPr>
        <w:t>остановлением Государственного комитета Российской Федерации по строительству и жилищно-коммунальному комплексу от 27.09.2003 №</w:t>
      </w:r>
      <w:r>
        <w:rPr>
          <w:rFonts w:ascii="Times New Roman" w:hAnsi="Times New Roman" w:cs="Times New Roman"/>
          <w:sz w:val="24"/>
          <w:szCs w:val="24"/>
        </w:rPr>
        <w:t> 170 «Об </w:t>
      </w:r>
      <w:r w:rsidRPr="00E720FD">
        <w:rPr>
          <w:rFonts w:ascii="Times New Roman" w:hAnsi="Times New Roman" w:cs="Times New Roman"/>
          <w:sz w:val="24"/>
          <w:szCs w:val="24"/>
        </w:rPr>
        <w:t>утверждении правил и норм технической эксплуатации жилищного фонда»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r w:rsidRPr="00253189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31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 214</w:t>
      </w:r>
      <w:r w:rsidRPr="00253189">
        <w:rPr>
          <w:rFonts w:ascii="Times New Roman" w:hAnsi="Times New Roman" w:cs="Times New Roman"/>
          <w:sz w:val="24"/>
          <w:szCs w:val="24"/>
        </w:rPr>
        <w:t xml:space="preserve"> 23.10.2003 (дополнительный выпуск)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20FD">
        <w:rPr>
          <w:rFonts w:ascii="Times New Roman" w:hAnsi="Times New Roman" w:cs="Times New Roman"/>
          <w:sz w:val="24"/>
          <w:szCs w:val="24"/>
        </w:rPr>
        <w:t>;</w:t>
      </w:r>
    </w:p>
    <w:p w:rsidR="002A458A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Конституцией Чувашской Республики, принятой 30.11.200</w:t>
      </w:r>
      <w:r>
        <w:rPr>
          <w:rFonts w:ascii="Times New Roman" w:hAnsi="Times New Roman" w:cs="Times New Roman"/>
          <w:sz w:val="24"/>
          <w:szCs w:val="24"/>
        </w:rPr>
        <w:t>0 (газета «Республика» от </w:t>
      </w:r>
      <w:r w:rsidRPr="00E720FD">
        <w:rPr>
          <w:rFonts w:ascii="Times New Roman" w:hAnsi="Times New Roman" w:cs="Times New Roman"/>
          <w:sz w:val="24"/>
          <w:szCs w:val="24"/>
        </w:rPr>
        <w:t>09.12.2000 № 52 (225), газета «</w:t>
      </w:r>
      <w:proofErr w:type="spellStart"/>
      <w:r w:rsidRPr="00E720FD">
        <w:rPr>
          <w:rFonts w:ascii="Times New Roman" w:hAnsi="Times New Roman" w:cs="Times New Roman"/>
          <w:sz w:val="24"/>
          <w:szCs w:val="24"/>
        </w:rPr>
        <w:t>Хыпар</w:t>
      </w:r>
      <w:proofErr w:type="spellEnd"/>
      <w:r w:rsidRPr="00E720FD">
        <w:rPr>
          <w:rFonts w:ascii="Times New Roman" w:hAnsi="Times New Roman" w:cs="Times New Roman"/>
          <w:sz w:val="24"/>
          <w:szCs w:val="24"/>
        </w:rPr>
        <w:t>» (на чувашском языке) от 09.12.2000 № 224 (23144)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20FD">
        <w:rPr>
          <w:rFonts w:ascii="Times New Roman" w:hAnsi="Times New Roman" w:cs="Times New Roman"/>
          <w:sz w:val="24"/>
          <w:szCs w:val="24"/>
        </w:rPr>
        <w:t>;</w:t>
      </w:r>
    </w:p>
    <w:p w:rsidR="002A458A" w:rsidRPr="00E720FD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189">
        <w:rPr>
          <w:rFonts w:ascii="Times New Roman" w:hAnsi="Times New Roman" w:cs="Times New Roman"/>
          <w:sz w:val="24"/>
          <w:szCs w:val="24"/>
        </w:rPr>
        <w:t>Законом Чувашской Республики от 23.07.2003 № 22 «Об административных правонарушениях в Чувашской Республике» («Республика», № 30, 30.07.2003, «Ведомости Государственного Совета Чувашской Республики», № 55 (подписано в печать 01.08.2003), «Собрание законодатель</w:t>
      </w:r>
      <w:r>
        <w:rPr>
          <w:rFonts w:ascii="Times New Roman" w:hAnsi="Times New Roman" w:cs="Times New Roman"/>
          <w:sz w:val="24"/>
          <w:szCs w:val="24"/>
        </w:rPr>
        <w:t>ства Чувашской Республики», № 8</w:t>
      </w:r>
      <w:r w:rsidRPr="00253189">
        <w:rPr>
          <w:rFonts w:ascii="Times New Roman" w:hAnsi="Times New Roman" w:cs="Times New Roman"/>
          <w:sz w:val="24"/>
          <w:szCs w:val="24"/>
        </w:rPr>
        <w:t xml:space="preserve"> ст. 410 (подписано в печать 30.10.2003));</w:t>
      </w:r>
    </w:p>
    <w:p w:rsidR="002A458A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решением Чебоксарского городского Собрания депутатов Чувашской Республики </w:t>
      </w:r>
      <w:r w:rsidRPr="00E720FD">
        <w:rPr>
          <w:rFonts w:ascii="Times New Roman" w:hAnsi="Times New Roman" w:cs="Times New Roman"/>
          <w:sz w:val="24"/>
          <w:szCs w:val="24"/>
        </w:rPr>
        <w:lastRenderedPageBreak/>
        <w:t>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20FD">
        <w:rPr>
          <w:rFonts w:ascii="Times New Roman" w:hAnsi="Times New Roman" w:cs="Times New Roman"/>
          <w:sz w:val="24"/>
          <w:szCs w:val="24"/>
        </w:rPr>
        <w:t xml:space="preserve">30.11.2005 № 40 «Об Уставе муниципального образования города Чебоксары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720FD">
        <w:rPr>
          <w:rFonts w:ascii="Times New Roman" w:hAnsi="Times New Roman" w:cs="Times New Roman"/>
          <w:sz w:val="24"/>
          <w:szCs w:val="24"/>
        </w:rPr>
        <w:t xml:space="preserve"> столицы Чувашской Республики» (газета «Чебоксарские новости» от 31.12.2005 № 255-260 (3588)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20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458A" w:rsidRPr="00E720FD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F56">
        <w:rPr>
          <w:rFonts w:ascii="Times New Roman" w:hAnsi="Times New Roman" w:cs="Times New Roman"/>
          <w:sz w:val="24"/>
          <w:szCs w:val="24"/>
        </w:rPr>
        <w:t>решением Чебоксарского городского Собрания депутатов Чувашской Республики от 22.12.2011 № 428 «О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оказание»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4F56">
        <w:rPr>
          <w:rFonts w:ascii="Times New Roman" w:hAnsi="Times New Roman" w:cs="Times New Roman"/>
          <w:sz w:val="24"/>
          <w:szCs w:val="24"/>
        </w:rPr>
        <w:t>Вестник органов местного самоуправления города Чебоксары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4F56">
        <w:rPr>
          <w:rFonts w:ascii="Times New Roman" w:hAnsi="Times New Roman" w:cs="Times New Roman"/>
          <w:sz w:val="24"/>
          <w:szCs w:val="24"/>
        </w:rPr>
        <w:t xml:space="preserve"> от 27.12.2011 № 14);</w:t>
      </w:r>
      <w:proofErr w:type="gramEnd"/>
    </w:p>
    <w:p w:rsidR="002A458A" w:rsidRPr="00E720FD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Чебоксары от 16.10.2013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3391 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органов местного самоуправления города 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30.10.2013 № 19 (92)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A458A" w:rsidRPr="00E720FD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Чебоксары от 16.10.2013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3392 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органов местного самоуправления города 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30.10.2013 № 19 (92)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458A" w:rsidRPr="00E720FD" w:rsidRDefault="002A458A" w:rsidP="002A4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распоряжением администрации города Чебоксары Чувашской Республики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20FD">
        <w:rPr>
          <w:rFonts w:ascii="Times New Roman" w:hAnsi="Times New Roman" w:cs="Times New Roman"/>
          <w:sz w:val="24"/>
          <w:szCs w:val="24"/>
        </w:rPr>
        <w:t>10.05.2016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20FD">
        <w:rPr>
          <w:rFonts w:ascii="Times New Roman" w:hAnsi="Times New Roman" w:cs="Times New Roman"/>
          <w:sz w:val="24"/>
          <w:szCs w:val="24"/>
        </w:rPr>
        <w:t>102-р «Об утверждении инс</w:t>
      </w:r>
      <w:r>
        <w:rPr>
          <w:rFonts w:ascii="Times New Roman" w:hAnsi="Times New Roman" w:cs="Times New Roman"/>
          <w:sz w:val="24"/>
          <w:szCs w:val="24"/>
        </w:rPr>
        <w:t>трукции по организации работы с </w:t>
      </w:r>
      <w:r w:rsidRPr="00E720FD">
        <w:rPr>
          <w:rFonts w:ascii="Times New Roman" w:hAnsi="Times New Roman" w:cs="Times New Roman"/>
          <w:sz w:val="24"/>
          <w:szCs w:val="24"/>
        </w:rPr>
        <w:t>обращениями граждан в администрации города Чебоксары»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органов местного самоуправления города 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12.05.2016 № 10 (164)</w:t>
      </w:r>
      <w:r w:rsidRPr="00E720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76F" w:rsidRDefault="0074476F"/>
    <w:sectPr w:rsidR="0074476F" w:rsidSect="00E720F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8A"/>
    <w:rsid w:val="00154ECD"/>
    <w:rsid w:val="002A458A"/>
    <w:rsid w:val="004615A0"/>
    <w:rsid w:val="004703FB"/>
    <w:rsid w:val="0074476F"/>
    <w:rsid w:val="007E2776"/>
    <w:rsid w:val="00E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8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8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arch5</dc:creator>
  <cp:lastModifiedBy>arch5</cp:lastModifiedBy>
  <cp:revision>2</cp:revision>
  <dcterms:created xsi:type="dcterms:W3CDTF">2019-05-16T12:39:00Z</dcterms:created>
  <dcterms:modified xsi:type="dcterms:W3CDTF">2019-05-16T12:39:00Z</dcterms:modified>
</cp:coreProperties>
</file>