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D7" w:rsidRPr="00F00BD7" w:rsidRDefault="00F00BD7" w:rsidP="00F00BD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00BD7">
        <w:rPr>
          <w:rFonts w:ascii="Times New Roman" w:eastAsia="Times New Roman" w:hAnsi="Times New Roman"/>
          <w:b/>
          <w:sz w:val="28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 «Выдача разрешения на ввод объекта в эксплуатацию», с указанием их реквизитов и источников официального опубликования</w:t>
      </w:r>
    </w:p>
    <w:p w:rsidR="00F00BD7" w:rsidRPr="00F00BD7" w:rsidRDefault="00F00BD7" w:rsidP="00F00B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0BD7" w:rsidRPr="00B4418C" w:rsidRDefault="00F00BD7" w:rsidP="00F00B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18C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B4418C">
        <w:rPr>
          <w:rFonts w:ascii="Times New Roman" w:hAnsi="Times New Roman"/>
          <w:sz w:val="24"/>
          <w:szCs w:val="24"/>
        </w:rPr>
        <w:t>с</w:t>
      </w:r>
      <w:proofErr w:type="gramEnd"/>
      <w:r w:rsidRPr="00B4418C">
        <w:rPr>
          <w:rFonts w:ascii="Times New Roman" w:hAnsi="Times New Roman"/>
          <w:sz w:val="24"/>
          <w:szCs w:val="24"/>
        </w:rPr>
        <w:t>:</w:t>
      </w:r>
    </w:p>
    <w:p w:rsidR="00F00BD7" w:rsidRPr="00B4418C" w:rsidRDefault="00F00BD7" w:rsidP="00F00BD7">
      <w:pPr>
        <w:pStyle w:val="ConsPlusNormal"/>
        <w:tabs>
          <w:tab w:val="left" w:pos="78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gramStart"/>
        <w:r w:rsidRPr="00B4418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4418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B4418C">
        <w:t xml:space="preserve">, </w:t>
      </w:r>
      <w:r w:rsidRPr="00B4418C">
        <w:rPr>
          <w:rFonts w:ascii="Times New Roman" w:hAnsi="Times New Roman" w:cs="Times New Roman"/>
          <w:sz w:val="24"/>
          <w:szCs w:val="24"/>
        </w:rPr>
        <w:t>принятой всенародным голосованием 12.12.1993 (официальный текст Конституции Российской Федерации с внесенными поправками от 21.07.2014 опубликован на Официальном интернет-портале правовой информации http://www.pravo.g</w:t>
      </w:r>
      <w:bookmarkStart w:id="0" w:name="_GoBack"/>
      <w:bookmarkEnd w:id="0"/>
      <w:r w:rsidRPr="00B4418C">
        <w:rPr>
          <w:rFonts w:ascii="Times New Roman" w:hAnsi="Times New Roman" w:cs="Times New Roman"/>
          <w:sz w:val="24"/>
          <w:szCs w:val="24"/>
        </w:rPr>
        <w:t>ov.ru, 01.08.2014, в издании «Собрание законодательства Российской Федерации» от 04.08.2014 № 31 ст. 4398.);</w:t>
      </w:r>
      <w:proofErr w:type="gramEnd"/>
    </w:p>
    <w:p w:rsidR="00F00BD7" w:rsidRPr="00B4418C" w:rsidRDefault="00F00BD7" w:rsidP="00F00BD7">
      <w:pPr>
        <w:pStyle w:val="ConsPlusNormal"/>
        <w:tabs>
          <w:tab w:val="left" w:pos="8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18C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6" w:history="1">
        <w:r w:rsidRPr="00B4418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4418C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№ 136-ФЗ («Российская газета» от 30.10.2001 № 211-212, «Парламентская газета» от 30.10.2001 № 204-205, «Собрание законодательства Российской Федерации» от 29.10.2001 № 44 ст. 4147);</w:t>
      </w:r>
    </w:p>
    <w:p w:rsidR="00F00BD7" w:rsidRPr="00B4418C" w:rsidRDefault="00F00BD7" w:rsidP="00F00BD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18C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hyperlink r:id="rId7" w:history="1">
        <w:r w:rsidRPr="00B4418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4418C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 190-ФЗ («Российская газета» от 30.12.2004 № 290, «Собрание законодательства Российской Федерации» от 03.01.2005 № 1 (часть 1), ст. 16, «Парламентская газета» от 14.01.2005       № 5-6);</w:t>
      </w:r>
    </w:p>
    <w:p w:rsidR="00F00BD7" w:rsidRPr="00B4418C" w:rsidRDefault="00F00BD7" w:rsidP="00F00BD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18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B441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418C">
        <w:rPr>
          <w:rFonts w:ascii="Times New Roman" w:hAnsi="Times New Roman" w:cs="Times New Roman"/>
          <w:sz w:val="24"/>
          <w:szCs w:val="24"/>
        </w:rPr>
        <w:t xml:space="preserve"> от 25.10.2001 № 137-ФЗ «О введении в действие Земельного кодекса Российской Федерации» («Российская газета» от 30.10.2001 № 211-212, «Парламентская газета» от 30.10.2001 № 204-205, «Собрание законодательства Российской Федерации» от 29.10.2001 № 44 ст. 4148); </w:t>
      </w:r>
    </w:p>
    <w:p w:rsidR="00F00BD7" w:rsidRPr="00B4418C" w:rsidRDefault="00F00BD7" w:rsidP="00F00BD7">
      <w:pPr>
        <w:pStyle w:val="ConsPlusNormal"/>
        <w:tabs>
          <w:tab w:val="left" w:pos="86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18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B441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418C">
        <w:rPr>
          <w:rFonts w:ascii="Times New Roman" w:hAnsi="Times New Roman" w:cs="Times New Roman"/>
          <w:sz w:val="24"/>
          <w:szCs w:val="24"/>
        </w:rPr>
        <w:t xml:space="preserve"> от 29.12.2004 № 191-ФЗ «О введении в действие Градостроительного кодекса Российской Федерации» («Российская газета» от 30.12.2004 № 290, «Собрание законодательства Российской Федерации» от 03.01.2005 № 1 (часть 1), ст. 17, «Парламентская газета» от 14.01.2005 № 5-6);</w:t>
      </w:r>
    </w:p>
    <w:p w:rsidR="00F00BD7" w:rsidRPr="00B4418C" w:rsidRDefault="00F00BD7" w:rsidP="00F00BD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18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B441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418C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(«Российская газета» от 08.10.2003   № 202, «Парламентская газета» от 08.10.2003 № 186, «Собрание законодательства Российской Федерации» от 06.10.2003 № 40 ст. 3822);</w:t>
      </w:r>
    </w:p>
    <w:p w:rsidR="00F00BD7" w:rsidRPr="00B4418C" w:rsidRDefault="00F00BD7" w:rsidP="00F00BD7">
      <w:pPr>
        <w:pStyle w:val="ConsPlusNormal"/>
        <w:tabs>
          <w:tab w:val="left" w:pos="8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18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B441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418C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(«Парламентская газета» от 11.05.2006 № 70-71, «Российская газета» от 05.05.2006 № 95, «Собрание законодательства Российской Федерации» от 08.05.2006 № 19 ст. 2060);</w:t>
      </w:r>
    </w:p>
    <w:p w:rsidR="00F00BD7" w:rsidRPr="00B4418C" w:rsidRDefault="00F00BD7" w:rsidP="00F00BD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18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B441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418C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 от 30.07.2010 № 168, «Собрание законодательства Российской Федерации» от 02.08.2010 № 31, ст. 4179.);</w:t>
      </w:r>
    </w:p>
    <w:p w:rsidR="00F00BD7" w:rsidRPr="00B4418C" w:rsidRDefault="00F00BD7" w:rsidP="00F00BD7">
      <w:pPr>
        <w:pStyle w:val="ConsPlusNormal"/>
        <w:tabs>
          <w:tab w:val="left" w:pos="85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18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22.12.2012 № 1376 «Об утверждении </w:t>
      </w:r>
      <w:proofErr w:type="gramStart"/>
      <w:r w:rsidRPr="00B4418C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4418C">
        <w:rPr>
          <w:rFonts w:ascii="Times New Roman" w:hAnsi="Times New Roman" w:cs="Times New Roman"/>
          <w:sz w:val="24"/>
          <w:szCs w:val="24"/>
        </w:rPr>
        <w:t xml:space="preserve"> и муниципальных услуг» («Российская газета» от 31.12.2012 № 303, «Собрание законодательства Российской Федерации» от 31.12.2012      № 53 (ч. 2), ст. 7932);</w:t>
      </w:r>
    </w:p>
    <w:p w:rsidR="00F00BD7" w:rsidRPr="00B4418C" w:rsidRDefault="00F00BD7" w:rsidP="00F00BD7">
      <w:pPr>
        <w:pStyle w:val="ConsPlusNormal"/>
        <w:tabs>
          <w:tab w:val="left" w:pos="85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B4418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4418C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B4418C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4418C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(зарегистрирован в Министерстве юстиции Российской Федерации 09.04.2015 г., регистрационный № 36782) (текст приказа опубликован на Официальном интернет-портале правовой информации </w:t>
      </w:r>
      <w:hyperlink r:id="rId14" w:history="1">
        <w:r w:rsidRPr="00FA0683">
          <w:rPr>
            <w:rStyle w:val="a3"/>
            <w:rFonts w:ascii="Times New Roman" w:hAnsi="Times New Roman"/>
            <w:sz w:val="24"/>
            <w:szCs w:val="24"/>
          </w:rPr>
          <w:t>http://www.pravo.gov.ru</w:t>
        </w:r>
      </w:hyperlink>
      <w:r w:rsidRPr="00B4418C">
        <w:rPr>
          <w:rFonts w:ascii="Times New Roman" w:hAnsi="Times New Roman"/>
          <w:sz w:val="24"/>
          <w:szCs w:val="24"/>
        </w:rPr>
        <w:t>, 13.04.2015</w:t>
      </w:r>
      <w:r w:rsidRPr="00B4418C">
        <w:rPr>
          <w:rFonts w:ascii="Times New Roman" w:hAnsi="Times New Roman" w:cs="Times New Roman"/>
          <w:sz w:val="24"/>
          <w:szCs w:val="24"/>
        </w:rPr>
        <w:t>);</w:t>
      </w:r>
    </w:p>
    <w:p w:rsidR="00F00BD7" w:rsidRPr="00B4418C" w:rsidRDefault="00F00BD7" w:rsidP="00F00BD7">
      <w:pPr>
        <w:pStyle w:val="ConsPlusNormal"/>
        <w:tabs>
          <w:tab w:val="left" w:pos="86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B4418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4418C">
        <w:rPr>
          <w:rFonts w:ascii="Times New Roman" w:hAnsi="Times New Roman" w:cs="Times New Roman"/>
          <w:sz w:val="24"/>
          <w:szCs w:val="24"/>
        </w:rPr>
        <w:t xml:space="preserve"> Чувашской Республики, принятой 30.11.2000 (п</w:t>
      </w:r>
      <w:r w:rsidRPr="00B4418C">
        <w:rPr>
          <w:rFonts w:ascii="Times New Roman" w:hAnsi="Times New Roman"/>
          <w:sz w:val="24"/>
          <w:szCs w:val="24"/>
        </w:rPr>
        <w:t>ервоначальный текст документа опубликован в изданиях</w:t>
      </w:r>
      <w:r w:rsidRPr="00B4418C">
        <w:rPr>
          <w:rFonts w:ascii="Times New Roman" w:hAnsi="Times New Roman" w:cs="Times New Roman"/>
          <w:sz w:val="24"/>
          <w:szCs w:val="24"/>
        </w:rPr>
        <w:t xml:space="preserve"> «Республика» от 09.12.2000 № 52, «</w:t>
      </w:r>
      <w:proofErr w:type="spellStart"/>
      <w:r w:rsidRPr="00B4418C">
        <w:rPr>
          <w:rFonts w:ascii="Times New Roman" w:hAnsi="Times New Roman" w:cs="Times New Roman"/>
          <w:sz w:val="24"/>
          <w:szCs w:val="24"/>
        </w:rPr>
        <w:t>Чаваш</w:t>
      </w:r>
      <w:proofErr w:type="spellEnd"/>
      <w:r w:rsidRPr="00B4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418C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B4418C">
        <w:rPr>
          <w:rFonts w:ascii="Times New Roman" w:hAnsi="Times New Roman" w:cs="Times New Roman"/>
          <w:sz w:val="24"/>
          <w:szCs w:val="24"/>
        </w:rPr>
        <w:t>» от</w:t>
      </w:r>
      <w:proofErr w:type="gramEnd"/>
      <w:r w:rsidRPr="00B4418C">
        <w:rPr>
          <w:rFonts w:ascii="Times New Roman" w:hAnsi="Times New Roman" w:cs="Times New Roman"/>
          <w:sz w:val="24"/>
          <w:szCs w:val="24"/>
        </w:rPr>
        <w:t xml:space="preserve"> 09.12.2000 № 45, «Советская Чувашия» 09.12.2000 № 238 (</w:t>
      </w:r>
      <w:proofErr w:type="spellStart"/>
      <w:r w:rsidRPr="00B4418C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B4418C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B4418C">
        <w:rPr>
          <w:rFonts w:ascii="Times New Roman" w:hAnsi="Times New Roman" w:cs="Times New Roman"/>
          <w:sz w:val="24"/>
          <w:szCs w:val="24"/>
        </w:rPr>
        <w:t>Хыпар</w:t>
      </w:r>
      <w:proofErr w:type="spellEnd"/>
      <w:r w:rsidRPr="00B4418C">
        <w:rPr>
          <w:rFonts w:ascii="Times New Roman" w:hAnsi="Times New Roman" w:cs="Times New Roman"/>
          <w:sz w:val="24"/>
          <w:szCs w:val="24"/>
        </w:rPr>
        <w:t>» от 09.12.2000 № 224 (</w:t>
      </w:r>
      <w:proofErr w:type="spellStart"/>
      <w:r w:rsidRPr="00B4418C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B4418C">
        <w:rPr>
          <w:rFonts w:ascii="Times New Roman" w:hAnsi="Times New Roman" w:cs="Times New Roman"/>
          <w:sz w:val="24"/>
          <w:szCs w:val="24"/>
        </w:rPr>
        <w:t xml:space="preserve">), «Собрание законодательства Чувашской Республики»        </w:t>
      </w:r>
      <w:r w:rsidRPr="00B4418C">
        <w:rPr>
          <w:rFonts w:ascii="Times New Roman" w:hAnsi="Times New Roman" w:cs="Times New Roman"/>
          <w:sz w:val="24"/>
          <w:szCs w:val="24"/>
        </w:rPr>
        <w:lastRenderedPageBreak/>
        <w:t>№ 11-12, ст. 442 (подписано в печать 17.01.2001), «Ведомости Государственного Совета Чувашской Республики», № 38 (подписано в печать 28.12.2000), «Ведомости Государственного Совета Чувашской Республики», 2000, № 39).</w:t>
      </w:r>
    </w:p>
    <w:p w:rsidR="00F00BD7" w:rsidRPr="00B4418C" w:rsidRDefault="00F00BD7" w:rsidP="00F00BD7">
      <w:pPr>
        <w:pStyle w:val="ConsPlusNormal"/>
        <w:tabs>
          <w:tab w:val="left" w:pos="86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B4418C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B4418C">
        <w:rPr>
          <w:rFonts w:ascii="Times New Roman" w:hAnsi="Times New Roman" w:cs="Times New Roman"/>
          <w:sz w:val="24"/>
          <w:szCs w:val="24"/>
        </w:rPr>
        <w:t xml:space="preserve"> Чебоксарского городского Собрания депутатов Чувашской Республики от 30.11.2005 № 40 «Об Уставе муниципального образования города Чебоксары - столицы Чувашской Республики» (газета «Чебоксарские новости» от 31.12.2005 № 255-260 (3588)).</w:t>
      </w:r>
    </w:p>
    <w:p w:rsidR="00F00BD7" w:rsidRPr="00B4418C" w:rsidRDefault="00F00BD7" w:rsidP="00F00BD7">
      <w:pPr>
        <w:pStyle w:val="ConsPlusNormal"/>
        <w:tabs>
          <w:tab w:val="left" w:pos="88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8C">
        <w:rPr>
          <w:rFonts w:ascii="Times New Roman" w:hAnsi="Times New Roman" w:cs="Times New Roman"/>
          <w:sz w:val="24"/>
          <w:szCs w:val="24"/>
        </w:rPr>
        <w:t>решением Чебоксарского городского Собрания депутатов Чувашской Республики от 22.12.2011 № 428 «О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оказание» (Вестник органов местного самоуправления города Чебоксары от 27.12.2011 № 14);</w:t>
      </w:r>
      <w:proofErr w:type="gramEnd"/>
    </w:p>
    <w:p w:rsidR="00F00BD7" w:rsidRPr="00B4418C" w:rsidRDefault="00F00BD7" w:rsidP="00F00BD7">
      <w:pPr>
        <w:widowControl w:val="0"/>
        <w:tabs>
          <w:tab w:val="left" w:pos="8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4418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города Чебоксары от 16.10.2013 № 3391 «Об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услуг» (Вестник органов местного самоуправления города Чебоксары от 30.10.2013 № 19 (92);</w:t>
      </w:r>
      <w:proofErr w:type="gramEnd"/>
    </w:p>
    <w:p w:rsidR="00F00BD7" w:rsidRPr="00B4418C" w:rsidRDefault="00F00BD7" w:rsidP="00F00BD7">
      <w:pPr>
        <w:widowControl w:val="0"/>
        <w:tabs>
          <w:tab w:val="left" w:pos="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4418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города Чебоксары от 16.10.2013 № 3392 «Об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Чебоксары» (Вестник органов местного самоуправления города Чебоксары от 30.10.2013 № 19 (92).</w:t>
      </w:r>
      <w:proofErr w:type="gramEnd"/>
    </w:p>
    <w:p w:rsidR="0074476F" w:rsidRDefault="0074476F"/>
    <w:sectPr w:rsidR="0074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D7"/>
    <w:rsid w:val="00154ECD"/>
    <w:rsid w:val="004615A0"/>
    <w:rsid w:val="004703FB"/>
    <w:rsid w:val="0074476F"/>
    <w:rsid w:val="007E2776"/>
    <w:rsid w:val="00F0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D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F00B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D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F00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5FD7963DC5685FA772454096A577644DBABAE6FF11AF5818AD51A33G2nAM" TargetMode="External"/><Relationship Id="rId13" Type="http://schemas.openxmlformats.org/officeDocument/2006/relationships/hyperlink" Target="consultantplus://offline/ref=D70954913F809A55FB7A97BAAC82DB090021C060FE0955441B7547CE7Du4BD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45FD7963DC5685FA772454096A577644DBA8A46FF21AF5818AD51A33G2nAM" TargetMode="External"/><Relationship Id="rId12" Type="http://schemas.openxmlformats.org/officeDocument/2006/relationships/hyperlink" Target="consultantplus://offline/ref=F445FD7963DC5685FA772454096A577644D4ADA56BF51AF5818AD51A332A5B0A43668F054DC6FC97G3nF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45FD7963DC5685FA773A591F0609724DD8F5AB6DF419A1DDD58E476423515DG0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45FD7963DC5685FA772454096A577644DBA8A669F11AF5818AD51A33G2nAM" TargetMode="External"/><Relationship Id="rId11" Type="http://schemas.openxmlformats.org/officeDocument/2006/relationships/hyperlink" Target="consultantplus://offline/ref=F445FD7963DC5685FA772454096A577644DBA3A569FB1AF5818AD51A33G2nAM" TargetMode="External"/><Relationship Id="rId5" Type="http://schemas.openxmlformats.org/officeDocument/2006/relationships/hyperlink" Target="consultantplus://offline/ref=F445FD7963DC5685FA772454096A577647DBACA367A54DF7D0DFDBG1nFM" TargetMode="External"/><Relationship Id="rId15" Type="http://schemas.openxmlformats.org/officeDocument/2006/relationships/hyperlink" Target="consultantplus://offline/ref=F445FD7963DC5685FA773A591F0609724DD8F5AB6AFB14A1DCD58E476423515DG0n4M" TargetMode="External"/><Relationship Id="rId10" Type="http://schemas.openxmlformats.org/officeDocument/2006/relationships/hyperlink" Target="consultantplus://offline/ref=F445FD7963DC5685FA772454096A577644DBA8A36EFA1AF5818AD51A33G2n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45FD7963DC5685FA772454096A577644DBA8A46EFB1AF5818AD51A33G2nAM" TargetMode="Externa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arch5</dc:creator>
  <cp:lastModifiedBy>arch5</cp:lastModifiedBy>
  <cp:revision>1</cp:revision>
  <dcterms:created xsi:type="dcterms:W3CDTF">2019-05-16T12:23:00Z</dcterms:created>
  <dcterms:modified xsi:type="dcterms:W3CDTF">2019-05-16T12:25:00Z</dcterms:modified>
</cp:coreProperties>
</file>